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B" w:rsidRDefault="00C34F11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Kedvezményezett: </w:t>
      </w:r>
      <w:r w:rsidR="00DF5D14">
        <w:rPr>
          <w:b w:val="0"/>
          <w:caps w:val="0"/>
          <w:noProof w:val="0"/>
          <w:color w:val="404040" w:themeColor="text1" w:themeTint="BF"/>
          <w:sz w:val="20"/>
          <w:lang w:val="hu-HU"/>
        </w:rPr>
        <w:t>Gönc</w:t>
      </w:r>
      <w:r w:rsidR="00040DD2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Város</w:t>
      </w:r>
      <w:r w:rsidR="00876B1F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Önkormányzata</w:t>
      </w:r>
      <w:r w:rsidR="00241996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által vezetett konzorcium</w:t>
      </w:r>
    </w:p>
    <w:p w:rsidR="00D00124" w:rsidRPr="00757B22" w:rsidRDefault="00D00124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</w:p>
    <w:p w:rsidR="00876B1F" w:rsidRDefault="00040DD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helyi identitás és társadalmi kohézió erősítése </w:t>
      </w:r>
      <w:r w:rsidR="00DF5D14">
        <w:rPr>
          <w:sz w:val="32"/>
          <w:szCs w:val="32"/>
        </w:rPr>
        <w:t xml:space="preserve">   GÖNC</w:t>
      </w:r>
      <w:r>
        <w:rPr>
          <w:sz w:val="32"/>
          <w:szCs w:val="32"/>
        </w:rPr>
        <w:t xml:space="preserve"> központtal</w:t>
      </w:r>
    </w:p>
    <w:p w:rsidR="00757B22" w:rsidRDefault="005119B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Projekt azonosítószáma: TOP-</w:t>
      </w:r>
      <w:r w:rsidR="009F5735">
        <w:rPr>
          <w:sz w:val="22"/>
          <w:szCs w:val="22"/>
        </w:rPr>
        <w:t>5.3.1-16-BO1-2017-0001</w:t>
      </w:r>
      <w:r w:rsidR="00DF5D14">
        <w:rPr>
          <w:sz w:val="22"/>
          <w:szCs w:val="22"/>
        </w:rPr>
        <w:t>3</w:t>
      </w:r>
    </w:p>
    <w:p w:rsidR="00DF5D14" w:rsidRDefault="00DF5D14" w:rsidP="00BD7435">
      <w:pPr>
        <w:pStyle w:val="normal-header"/>
        <w:ind w:firstLine="0"/>
        <w:rPr>
          <w:rFonts w:cs="Arial"/>
          <w:szCs w:val="20"/>
        </w:rPr>
      </w:pPr>
    </w:p>
    <w:p w:rsidR="00757B22" w:rsidRDefault="00DF5D14" w:rsidP="00BD7435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Gönc</w:t>
      </w:r>
      <w:r w:rsidR="00040DD2">
        <w:rPr>
          <w:rFonts w:cs="Arial"/>
          <w:szCs w:val="20"/>
        </w:rPr>
        <w:t xml:space="preserve"> Város</w:t>
      </w:r>
      <w:r w:rsidR="00CC25F2" w:rsidRPr="008911EC">
        <w:rPr>
          <w:rFonts w:cs="Arial"/>
          <w:szCs w:val="20"/>
        </w:rPr>
        <w:t xml:space="preserve"> Önkormányzata</w:t>
      </w:r>
      <w:r w:rsidR="00241996">
        <w:rPr>
          <w:rFonts w:cs="Arial"/>
          <w:szCs w:val="20"/>
        </w:rPr>
        <w:t xml:space="preserve"> és konzorciumi partnerei</w:t>
      </w:r>
      <w:r w:rsidR="00CC25F2" w:rsidRPr="008911EC">
        <w:rPr>
          <w:rFonts w:cs="Arial"/>
          <w:szCs w:val="20"/>
        </w:rPr>
        <w:t xml:space="preserve"> a Terület</w:t>
      </w:r>
      <w:r w:rsidR="00241996">
        <w:rPr>
          <w:rFonts w:cs="Arial"/>
          <w:szCs w:val="20"/>
        </w:rPr>
        <w:t>-</w:t>
      </w:r>
      <w:r w:rsidR="00CC25F2" w:rsidRPr="008911EC">
        <w:rPr>
          <w:rFonts w:cs="Arial"/>
          <w:szCs w:val="20"/>
        </w:rPr>
        <w:t xml:space="preserve"> és Településfejlesztési Operatív Program </w:t>
      </w:r>
      <w:r w:rsidR="00215EA6">
        <w:rPr>
          <w:rFonts w:cs="Arial"/>
          <w:szCs w:val="20"/>
        </w:rPr>
        <w:t>(TOP) keretén belül TOP-</w:t>
      </w:r>
      <w:r w:rsidR="00040DD2">
        <w:rPr>
          <w:rFonts w:cs="Arial"/>
          <w:szCs w:val="20"/>
        </w:rPr>
        <w:t>5.3.1</w:t>
      </w:r>
      <w:r w:rsidR="00215EA6">
        <w:rPr>
          <w:rFonts w:cs="Arial"/>
          <w:szCs w:val="20"/>
        </w:rPr>
        <w:t>-16</w:t>
      </w:r>
      <w:r w:rsidR="00CC25F2" w:rsidRPr="008911EC">
        <w:rPr>
          <w:rFonts w:cs="Arial"/>
          <w:szCs w:val="20"/>
        </w:rPr>
        <w:t xml:space="preserve"> jelű, </w:t>
      </w:r>
      <w:r w:rsidR="00241996">
        <w:rPr>
          <w:rFonts w:cs="Arial"/>
          <w:szCs w:val="20"/>
        </w:rPr>
        <w:t>„</w:t>
      </w:r>
      <w:r w:rsidR="00334C17">
        <w:rPr>
          <w:rFonts w:cs="Arial"/>
          <w:szCs w:val="20"/>
        </w:rPr>
        <w:t>A helyi identitás és kohézió erősítése</w:t>
      </w:r>
      <w:r w:rsidR="00241996">
        <w:rPr>
          <w:rFonts w:cs="Arial"/>
          <w:szCs w:val="20"/>
        </w:rPr>
        <w:t>”</w:t>
      </w:r>
      <w:r w:rsidR="00CC25F2" w:rsidRPr="008911EC">
        <w:rPr>
          <w:rFonts w:cs="Arial"/>
          <w:szCs w:val="20"/>
        </w:rPr>
        <w:t xml:space="preserve"> tárgyú felhívásra </w:t>
      </w:r>
      <w:r w:rsidR="001D44E6" w:rsidRPr="008911EC">
        <w:rPr>
          <w:rFonts w:cs="Arial"/>
          <w:szCs w:val="20"/>
        </w:rPr>
        <w:t>TOP-</w:t>
      </w:r>
      <w:r w:rsidR="009F5735">
        <w:rPr>
          <w:rFonts w:cs="Arial"/>
          <w:szCs w:val="20"/>
        </w:rPr>
        <w:t>5.3.1-16-BO1-2017-0001</w:t>
      </w:r>
      <w:r>
        <w:rPr>
          <w:rFonts w:cs="Arial"/>
          <w:szCs w:val="20"/>
        </w:rPr>
        <w:t>3</w:t>
      </w:r>
      <w:r w:rsidR="001D44E6" w:rsidRPr="008911EC">
        <w:rPr>
          <w:rFonts w:cs="Arial"/>
          <w:szCs w:val="20"/>
        </w:rPr>
        <w:t xml:space="preserve"> azonosítószámmal támogatási kérelmet nyújtott be,</w:t>
      </w:r>
      <w:r w:rsidR="009F5735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>a</w:t>
      </w:r>
      <w:r w:rsidR="009F5735">
        <w:rPr>
          <w:rFonts w:cs="Arial"/>
          <w:szCs w:val="20"/>
        </w:rPr>
        <w:t>melyet megnyert és megvalósít.</w:t>
      </w:r>
    </w:p>
    <w:p w:rsidR="00DF5D14" w:rsidRDefault="00DF5D14" w:rsidP="00DF5D1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A projekt célterülete az egykori területi beosztás alapján a Gönci kistérség, azaz a Gönci járás 14 települését foglalja magába. Legfőbb cél a társadalmi kohézió és a helyi identitás erősítése a települések együttműködése révén.</w:t>
      </w:r>
    </w:p>
    <w:p w:rsidR="00DF5D14" w:rsidRDefault="00DF5D14" w:rsidP="00DF5D1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közösségi igények és a felmerülő összetett társadalmi problémák hatékony kezelésében az önkormányzatok nagy szerepet vállalnak, hiszen a szakemberek hatékonyan kezelik a felmerülő problémákat, a közösségbe vonást, a szemléletformálást és a helyi közösségi élet fenntartását. </w:t>
      </w:r>
    </w:p>
    <w:p w:rsidR="00DF5D14" w:rsidRDefault="00DF5D14" w:rsidP="00DF5D1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projekt közvetlen célcsoportja a megvalósítási helyszínek településein élők, különösen a romák, </w:t>
      </w:r>
      <w:proofErr w:type="spellStart"/>
      <w:r>
        <w:rPr>
          <w:rFonts w:cs="Arial"/>
          <w:szCs w:val="20"/>
        </w:rPr>
        <w:t>demens</w:t>
      </w:r>
      <w:proofErr w:type="spellEnd"/>
      <w:r>
        <w:rPr>
          <w:rFonts w:cs="Arial"/>
          <w:szCs w:val="20"/>
        </w:rPr>
        <w:t xml:space="preserve"> és idős személyek, fogyatékkal élő személyek, hátrányos helyzetű személyek, valamint a 10-18 éves korosztály. A másodlagos célcsoportot a program keretében az intézmények, szolgáltatások vezetői, civil és egyházi szervezetek és a helyi közösségek vezetői és tagjai alkotják. Előzetes kalkulációk alapján a projektben 1 890 fő vesz részt a helyi társadalmi akciókban, továbbá 804 fő hátrányos helyzetű személy kerül bevonásra.</w:t>
      </w:r>
    </w:p>
    <w:p w:rsidR="00DF5D14" w:rsidRPr="00DF5D14" w:rsidRDefault="00DF5D14" w:rsidP="00334C17">
      <w:pPr>
        <w:pStyle w:val="normal-header"/>
        <w:ind w:firstLine="0"/>
        <w:rPr>
          <w:rFonts w:cs="Arial"/>
          <w:szCs w:val="20"/>
        </w:rPr>
      </w:pPr>
      <w:r>
        <w:rPr>
          <w:noProof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846455</wp:posOffset>
            </wp:positionH>
            <wp:positionV relativeFrom="paragraph">
              <wp:posOffset>774700</wp:posOffset>
            </wp:positionV>
            <wp:extent cx="4418965" cy="3124200"/>
            <wp:effectExtent l="152400" t="152400" r="362585" b="36195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áb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3124200"/>
                    </a:xfrm>
                    <a:prstGeom prst="rect">
                      <a:avLst/>
                    </a:prstGeom>
                    <a:effectLst>
                      <a:outerShdw blurRad="292100" dist="139700" dir="2700000" algn="tl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D14">
        <w:rPr>
          <w:noProof/>
          <w:szCs w:val="20"/>
          <w:lang w:eastAsia="hu-HU"/>
        </w:rPr>
        <w:t xml:space="preserve">Az össztámogatás mértéke </w:t>
      </w:r>
      <w:r>
        <w:rPr>
          <w:noProof/>
          <w:szCs w:val="20"/>
          <w:lang w:eastAsia="hu-HU"/>
        </w:rPr>
        <w:t>35</w:t>
      </w:r>
      <w:r w:rsidRPr="00DF5D14">
        <w:rPr>
          <w:noProof/>
          <w:szCs w:val="20"/>
          <w:lang w:eastAsia="hu-HU"/>
        </w:rPr>
        <w:t xml:space="preserve">.000.000 Ft, amelyből </w:t>
      </w:r>
      <w:r w:rsidR="00B3003B">
        <w:rPr>
          <w:noProof/>
          <w:szCs w:val="20"/>
          <w:lang w:eastAsia="hu-HU"/>
        </w:rPr>
        <w:t>Mogyoróska</w:t>
      </w:r>
      <w:r w:rsidR="00CD09EC">
        <w:rPr>
          <w:noProof/>
          <w:szCs w:val="20"/>
          <w:lang w:eastAsia="hu-HU"/>
        </w:rPr>
        <w:t xml:space="preserve"> Község</w:t>
      </w:r>
      <w:r w:rsidRPr="00DF5D14">
        <w:rPr>
          <w:noProof/>
          <w:szCs w:val="20"/>
          <w:lang w:eastAsia="hu-HU"/>
        </w:rPr>
        <w:t xml:space="preserve"> Önkormányzata </w:t>
      </w:r>
      <w:r w:rsidR="00B3003B" w:rsidRPr="00B3003B">
        <w:rPr>
          <w:noProof/>
          <w:szCs w:val="20"/>
          <w:lang w:eastAsia="hu-HU"/>
        </w:rPr>
        <w:t>265.873</w:t>
      </w:r>
      <w:r w:rsidR="00B3003B">
        <w:rPr>
          <w:noProof/>
          <w:szCs w:val="20"/>
          <w:lang w:eastAsia="hu-HU"/>
        </w:rPr>
        <w:t xml:space="preserve"> </w:t>
      </w:r>
      <w:bookmarkStart w:id="0" w:name="_GoBack"/>
      <w:bookmarkEnd w:id="0"/>
      <w:r w:rsidRPr="00DF5D14">
        <w:rPr>
          <w:noProof/>
          <w:szCs w:val="20"/>
          <w:lang w:eastAsia="hu-HU"/>
        </w:rPr>
        <w:t xml:space="preserve">Ft támogatásra jogosult. A támogatás 100% mértékben vissza nem térítendő támogatás. </w:t>
      </w:r>
      <w:r>
        <w:rPr>
          <w:rFonts w:cs="Arial"/>
          <w:szCs w:val="20"/>
        </w:rPr>
        <w:t>A projekt tervezett fizikai befejezése: 2022. év 03. hó 31. napja.</w:t>
      </w:r>
    </w:p>
    <w:sectPr w:rsidR="00DF5D14" w:rsidRPr="00DF5D14" w:rsidSect="00D00124">
      <w:headerReference w:type="default" r:id="rId8"/>
      <w:footerReference w:type="default" r:id="rId9"/>
      <w:pgSz w:w="11906" w:h="16838" w:code="9"/>
      <w:pgMar w:top="720" w:right="720" w:bottom="720" w:left="720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5D" w:rsidRDefault="00BE2B5D" w:rsidP="00AB4900">
      <w:pPr>
        <w:spacing w:after="0" w:line="240" w:lineRule="auto"/>
      </w:pPr>
      <w:r>
        <w:separator/>
      </w:r>
    </w:p>
  </w:endnote>
  <w:endnote w:type="continuationSeparator" w:id="0">
    <w:p w:rsidR="00BE2B5D" w:rsidRDefault="00BE2B5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5D" w:rsidRDefault="00BE2B5D" w:rsidP="00AB4900">
      <w:pPr>
        <w:spacing w:after="0" w:line="240" w:lineRule="auto"/>
      </w:pPr>
      <w:r>
        <w:separator/>
      </w:r>
    </w:p>
  </w:footnote>
  <w:footnote w:type="continuationSeparator" w:id="0">
    <w:p w:rsidR="00BE2B5D" w:rsidRDefault="00BE2B5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70A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4EA9D6" wp14:editId="25D6342F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353F4"/>
    <w:rsid w:val="00040DD2"/>
    <w:rsid w:val="00045F17"/>
    <w:rsid w:val="00081A6B"/>
    <w:rsid w:val="00085235"/>
    <w:rsid w:val="000B2CD5"/>
    <w:rsid w:val="000F4E96"/>
    <w:rsid w:val="00111913"/>
    <w:rsid w:val="00146ACE"/>
    <w:rsid w:val="001C5ABF"/>
    <w:rsid w:val="001D44E6"/>
    <w:rsid w:val="001E6A2A"/>
    <w:rsid w:val="002064F9"/>
    <w:rsid w:val="00215EA6"/>
    <w:rsid w:val="00217BC4"/>
    <w:rsid w:val="00232166"/>
    <w:rsid w:val="00241996"/>
    <w:rsid w:val="002441AB"/>
    <w:rsid w:val="00244F73"/>
    <w:rsid w:val="002A6DE9"/>
    <w:rsid w:val="002D426F"/>
    <w:rsid w:val="002D66D2"/>
    <w:rsid w:val="002E40EA"/>
    <w:rsid w:val="002F678C"/>
    <w:rsid w:val="00316890"/>
    <w:rsid w:val="0033234E"/>
    <w:rsid w:val="00334C17"/>
    <w:rsid w:val="00344C67"/>
    <w:rsid w:val="00353E8C"/>
    <w:rsid w:val="00392B1A"/>
    <w:rsid w:val="003D5F77"/>
    <w:rsid w:val="004370CA"/>
    <w:rsid w:val="004424CF"/>
    <w:rsid w:val="00496058"/>
    <w:rsid w:val="004C625A"/>
    <w:rsid w:val="004F4F92"/>
    <w:rsid w:val="005119B7"/>
    <w:rsid w:val="00522599"/>
    <w:rsid w:val="00530F8B"/>
    <w:rsid w:val="005901CF"/>
    <w:rsid w:val="005A6AF7"/>
    <w:rsid w:val="005C5BE6"/>
    <w:rsid w:val="005D030D"/>
    <w:rsid w:val="005E2EDE"/>
    <w:rsid w:val="00642459"/>
    <w:rsid w:val="006610E7"/>
    <w:rsid w:val="006734FC"/>
    <w:rsid w:val="006770AC"/>
    <w:rsid w:val="006A1E4D"/>
    <w:rsid w:val="006C0217"/>
    <w:rsid w:val="006D0ADF"/>
    <w:rsid w:val="006D7D32"/>
    <w:rsid w:val="00757B22"/>
    <w:rsid w:val="0078269C"/>
    <w:rsid w:val="007A6928"/>
    <w:rsid w:val="00816521"/>
    <w:rsid w:val="0084398A"/>
    <w:rsid w:val="008615BA"/>
    <w:rsid w:val="008639A6"/>
    <w:rsid w:val="00876B1F"/>
    <w:rsid w:val="008911EC"/>
    <w:rsid w:val="008B5441"/>
    <w:rsid w:val="008C3C62"/>
    <w:rsid w:val="008F7B57"/>
    <w:rsid w:val="009039F9"/>
    <w:rsid w:val="00922FBD"/>
    <w:rsid w:val="00933390"/>
    <w:rsid w:val="009446C1"/>
    <w:rsid w:val="009607E9"/>
    <w:rsid w:val="0098735B"/>
    <w:rsid w:val="009A05B8"/>
    <w:rsid w:val="009B1FF6"/>
    <w:rsid w:val="009B38F5"/>
    <w:rsid w:val="009C486D"/>
    <w:rsid w:val="009D2C62"/>
    <w:rsid w:val="009F5735"/>
    <w:rsid w:val="00A06EA7"/>
    <w:rsid w:val="00A422D2"/>
    <w:rsid w:val="00A46013"/>
    <w:rsid w:val="00A519A3"/>
    <w:rsid w:val="00A54B1C"/>
    <w:rsid w:val="00A63A25"/>
    <w:rsid w:val="00AB4900"/>
    <w:rsid w:val="00AC5B21"/>
    <w:rsid w:val="00AE2160"/>
    <w:rsid w:val="00B16E4C"/>
    <w:rsid w:val="00B3003B"/>
    <w:rsid w:val="00B31FD4"/>
    <w:rsid w:val="00B34D86"/>
    <w:rsid w:val="00B50ED9"/>
    <w:rsid w:val="00BC63BE"/>
    <w:rsid w:val="00BD7435"/>
    <w:rsid w:val="00BE2B5D"/>
    <w:rsid w:val="00BE7FC9"/>
    <w:rsid w:val="00C30788"/>
    <w:rsid w:val="00C34F11"/>
    <w:rsid w:val="00C573C0"/>
    <w:rsid w:val="00C87FFB"/>
    <w:rsid w:val="00C9125A"/>
    <w:rsid w:val="00C9496E"/>
    <w:rsid w:val="00CA742A"/>
    <w:rsid w:val="00CB0E56"/>
    <w:rsid w:val="00CB133A"/>
    <w:rsid w:val="00CC0E55"/>
    <w:rsid w:val="00CC25F2"/>
    <w:rsid w:val="00CD09EC"/>
    <w:rsid w:val="00D00124"/>
    <w:rsid w:val="00D15E97"/>
    <w:rsid w:val="00D376E2"/>
    <w:rsid w:val="00D42BAB"/>
    <w:rsid w:val="00D50544"/>
    <w:rsid w:val="00D609B1"/>
    <w:rsid w:val="00DC0ECD"/>
    <w:rsid w:val="00DC5E5A"/>
    <w:rsid w:val="00DD0466"/>
    <w:rsid w:val="00DD15DD"/>
    <w:rsid w:val="00DF5D14"/>
    <w:rsid w:val="00E824DA"/>
    <w:rsid w:val="00EA2F16"/>
    <w:rsid w:val="00EF53E1"/>
    <w:rsid w:val="00F22288"/>
    <w:rsid w:val="00F62661"/>
    <w:rsid w:val="00F7138D"/>
    <w:rsid w:val="00F7770B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BB4E52"/>
  <w15:docId w15:val="{0A226AAB-F255-455C-9B41-573345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33A2-A659-44AE-8CEC-7B4FD1A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Éliás Anikó</cp:lastModifiedBy>
  <cp:revision>16</cp:revision>
  <cp:lastPrinted>2018-01-17T13:23:00Z</cp:lastPrinted>
  <dcterms:created xsi:type="dcterms:W3CDTF">2019-02-08T09:44:00Z</dcterms:created>
  <dcterms:modified xsi:type="dcterms:W3CDTF">2019-05-22T10:55:00Z</dcterms:modified>
</cp:coreProperties>
</file>